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55"/>
      </w:tblGrid>
      <w:tr w:rsidR="0092354B" w:rsidTr="0092354B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92354B" w:rsidRPr="0092354B" w:rsidRDefault="0092354B" w:rsidP="0092354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92354B" w:rsidRPr="0092354B" w:rsidRDefault="0092354B" w:rsidP="0092354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2354B">
              <w:rPr>
                <w:rFonts w:ascii="Times New Roman" w:hAnsi="Times New Roman" w:cs="Times New Roman"/>
                <w:sz w:val="28"/>
              </w:rPr>
              <w:t>Службою у справах дітей Слобожанської селищної ради розпочато ряд заходів в рамках Всеукраїнської щорічної акції «16 днів проти насильства».</w:t>
            </w:r>
          </w:p>
          <w:p w:rsidR="0092354B" w:rsidRPr="0092354B" w:rsidRDefault="0092354B" w:rsidP="0092354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2354B">
              <w:rPr>
                <w:rFonts w:ascii="Times New Roman" w:hAnsi="Times New Roman" w:cs="Times New Roman"/>
                <w:sz w:val="28"/>
              </w:rPr>
              <w:t xml:space="preserve">25 листопада в Міжнародний день боротьби з насильством щодо жінок, за ініціативою провідного спеціаліста Служби у справах дітей Слобожанської селищної ради Дар’ї Іщенко, під головуванням старости </w:t>
            </w:r>
            <w:proofErr w:type="spellStart"/>
            <w:r w:rsidRPr="0092354B">
              <w:rPr>
                <w:rFonts w:ascii="Times New Roman" w:hAnsi="Times New Roman" w:cs="Times New Roman"/>
                <w:sz w:val="28"/>
              </w:rPr>
              <w:t>Олександрівського</w:t>
            </w:r>
            <w:proofErr w:type="spellEnd"/>
            <w:r w:rsidRPr="0092354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2354B">
              <w:rPr>
                <w:rFonts w:ascii="Times New Roman" w:hAnsi="Times New Roman" w:cs="Times New Roman"/>
                <w:sz w:val="28"/>
              </w:rPr>
              <w:t>старостинського</w:t>
            </w:r>
            <w:proofErr w:type="spellEnd"/>
            <w:r w:rsidRPr="0092354B">
              <w:rPr>
                <w:rFonts w:ascii="Times New Roman" w:hAnsi="Times New Roman" w:cs="Times New Roman"/>
                <w:sz w:val="28"/>
              </w:rPr>
              <w:t xml:space="preserve"> округу Павла Прокоф’єва в приміщенні </w:t>
            </w:r>
            <w:proofErr w:type="spellStart"/>
            <w:r w:rsidRPr="0092354B">
              <w:rPr>
                <w:rFonts w:ascii="Times New Roman" w:hAnsi="Times New Roman" w:cs="Times New Roman"/>
                <w:sz w:val="28"/>
              </w:rPr>
              <w:t>Олександрівського</w:t>
            </w:r>
            <w:proofErr w:type="spellEnd"/>
            <w:r w:rsidRPr="0092354B">
              <w:rPr>
                <w:rFonts w:ascii="Times New Roman" w:hAnsi="Times New Roman" w:cs="Times New Roman"/>
                <w:sz w:val="28"/>
              </w:rPr>
              <w:t xml:space="preserve"> старостату, відбулося засідання круглого столу на тему: «Насильство в сім’ї та шляхи його подолання» в рамках Всеукраїнської щорічної акції «16 днів проти насильства».</w:t>
            </w:r>
          </w:p>
          <w:p w:rsidR="0092354B" w:rsidRPr="0092354B" w:rsidRDefault="0092354B" w:rsidP="0092354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2354B">
              <w:rPr>
                <w:rFonts w:ascii="Times New Roman" w:hAnsi="Times New Roman" w:cs="Times New Roman"/>
                <w:sz w:val="28"/>
              </w:rPr>
              <w:t>Метою даної акції є актуалізація гострих проблем домашнього насильства для української громадськості, а також активізації громадських об’єднань та державних установ у діяльності і захисту прав жінок у нашій державі та формування ненасильницької ідеології в українському суспільстві. Акція триватиме з 25 листопада по 10 грудня</w:t>
            </w:r>
          </w:p>
          <w:p w:rsidR="0092354B" w:rsidRPr="0092354B" w:rsidRDefault="0092354B" w:rsidP="0092354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2354B">
              <w:rPr>
                <w:rFonts w:ascii="Times New Roman" w:hAnsi="Times New Roman" w:cs="Times New Roman"/>
                <w:sz w:val="28"/>
              </w:rPr>
              <w:t xml:space="preserve">У заході також взяли участь спеціалісти різних структурних підрозділі Слобожанської селищної ради: Ганна </w:t>
            </w:r>
            <w:proofErr w:type="spellStart"/>
            <w:r w:rsidRPr="0092354B">
              <w:rPr>
                <w:rFonts w:ascii="Times New Roman" w:hAnsi="Times New Roman" w:cs="Times New Roman"/>
                <w:sz w:val="28"/>
              </w:rPr>
              <w:t>Потопахіна</w:t>
            </w:r>
            <w:proofErr w:type="spellEnd"/>
            <w:r w:rsidRPr="0092354B">
              <w:rPr>
                <w:rFonts w:ascii="Times New Roman" w:hAnsi="Times New Roman" w:cs="Times New Roman"/>
                <w:sz w:val="28"/>
              </w:rPr>
              <w:t xml:space="preserve">, Софія Гиркало, Олеся </w:t>
            </w:r>
            <w:proofErr w:type="spellStart"/>
            <w:r w:rsidRPr="0092354B">
              <w:rPr>
                <w:rFonts w:ascii="Times New Roman" w:hAnsi="Times New Roman" w:cs="Times New Roman"/>
                <w:sz w:val="28"/>
              </w:rPr>
              <w:t>Рафальська</w:t>
            </w:r>
            <w:proofErr w:type="spellEnd"/>
            <w:r w:rsidRPr="0092354B">
              <w:rPr>
                <w:rFonts w:ascii="Times New Roman" w:hAnsi="Times New Roman" w:cs="Times New Roman"/>
                <w:sz w:val="28"/>
              </w:rPr>
              <w:t xml:space="preserve">, Катерина </w:t>
            </w:r>
            <w:proofErr w:type="spellStart"/>
            <w:r w:rsidRPr="0092354B">
              <w:rPr>
                <w:rFonts w:ascii="Times New Roman" w:hAnsi="Times New Roman" w:cs="Times New Roman"/>
                <w:sz w:val="28"/>
              </w:rPr>
              <w:t>Ізотіна</w:t>
            </w:r>
            <w:proofErr w:type="spellEnd"/>
            <w:r w:rsidRPr="0092354B">
              <w:rPr>
                <w:rFonts w:ascii="Times New Roman" w:hAnsi="Times New Roman" w:cs="Times New Roman"/>
                <w:sz w:val="28"/>
              </w:rPr>
              <w:t>.</w:t>
            </w:r>
          </w:p>
          <w:p w:rsidR="0092354B" w:rsidRPr="0092354B" w:rsidRDefault="0092354B" w:rsidP="0092354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2354B">
              <w:rPr>
                <w:rFonts w:ascii="Times New Roman" w:hAnsi="Times New Roman" w:cs="Times New Roman"/>
                <w:sz w:val="28"/>
              </w:rPr>
              <w:t xml:space="preserve">У цей </w:t>
            </w:r>
            <w:proofErr w:type="spellStart"/>
            <w:r w:rsidRPr="0092354B">
              <w:rPr>
                <w:rFonts w:ascii="Times New Roman" w:hAnsi="Times New Roman" w:cs="Times New Roman"/>
                <w:sz w:val="28"/>
              </w:rPr>
              <w:t>шістнадцятиденний</w:t>
            </w:r>
            <w:proofErr w:type="spellEnd"/>
            <w:r w:rsidRPr="0092354B">
              <w:rPr>
                <w:rFonts w:ascii="Times New Roman" w:hAnsi="Times New Roman" w:cs="Times New Roman"/>
                <w:sz w:val="28"/>
              </w:rPr>
              <w:t xml:space="preserve"> період входять й інші важливі дати: 29 листопада – Міжнародний день захисників прав жінок, 1 грудня – Міжнародний день боротьби зі СНІДом, 2 грудня – Міжнародний день боротьби з рабством, 3 грудня – Міжнародний день інвалідів, 5 грудня – Міжнародний день волонтера, 6 грудня – річниця інциденту в Монреалі, 9 грудня – Міжнародний день боротьби з корупцією, 10 грудня – Міжнародний день прав людини.</w:t>
            </w:r>
          </w:p>
          <w:p w:rsidR="0092354B" w:rsidRPr="0092354B" w:rsidRDefault="0092354B" w:rsidP="0092354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2354B">
              <w:rPr>
                <w:rFonts w:ascii="Times New Roman" w:hAnsi="Times New Roman" w:cs="Times New Roman"/>
                <w:sz w:val="28"/>
              </w:rPr>
              <w:t>Насильство в сім’ї – це результат свідомих агресивних дій одного члена сім’ї щодо іншого. Насправді правопорушники втрачають контроль у результаті внутрішнього психічного та психологічного розладу; «причина», яка провокує насильницьку поведінку, не має великого значення. Щоб не втратити контроль над своїми діями можна просто вийти з кімнати чи квартири, звернутись за допомогою до фахівців, котрі допоможуть тобі «гасити» імпульси агресії шляхом самоконтролю.</w:t>
            </w:r>
          </w:p>
          <w:p w:rsidR="0092354B" w:rsidRDefault="0092354B" w:rsidP="009235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354B">
              <w:rPr>
                <w:rFonts w:ascii="Times New Roman" w:hAnsi="Times New Roman" w:cs="Times New Roman"/>
                <w:sz w:val="28"/>
              </w:rPr>
              <w:t xml:space="preserve">У разі, якщо ви зіштовхнулись з проявами насильства, або вам відома інформація про випадки насильства, необхідно звернутись до спеціалістів Служби у справах дітей Слобожанської селищної ради за телефоном: +380567199092, або написати повідомлення на </w:t>
            </w:r>
            <w:proofErr w:type="spellStart"/>
            <w:r w:rsidRPr="0092354B">
              <w:rPr>
                <w:rFonts w:ascii="Times New Roman" w:hAnsi="Times New Roman" w:cs="Times New Roman"/>
                <w:sz w:val="28"/>
              </w:rPr>
              <w:t>еmail:ssd@slobozhanska-gromada.gov.ua</w:t>
            </w:r>
            <w:proofErr w:type="spellEnd"/>
            <w:r w:rsidRPr="0092354B">
              <w:rPr>
                <w:rFonts w:ascii="Times New Roman" w:hAnsi="Times New Roman" w:cs="Times New Roman"/>
                <w:sz w:val="28"/>
              </w:rPr>
              <w:t>.</w:t>
            </w:r>
          </w:p>
          <w:p w:rsidR="0092354B" w:rsidRDefault="0092354B" w:rsidP="0092354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2354B" w:rsidRPr="0092354B" w:rsidRDefault="0092354B" w:rsidP="009235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354B">
              <w:rPr>
                <w:rFonts w:ascii="Times New Roman" w:hAnsi="Times New Roman" w:cs="Times New Roman"/>
                <w:sz w:val="28"/>
              </w:rPr>
              <w:lastRenderedPageBreak/>
              <w:drawing>
                <wp:inline distT="0" distB="0" distL="0" distR="0" wp14:anchorId="32E7F5DB" wp14:editId="07CFB1B9">
                  <wp:extent cx="6120765" cy="4590712"/>
                  <wp:effectExtent l="0" t="0" r="0" b="635"/>
                  <wp:docPr id="1" name="Рисунок 1" descr="https://slobozhanska-gromada.gov.ua/storage/52/24605/61a0a83e35e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lobozhanska-gromada.gov.ua/storage/52/24605/61a0a83e35e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59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54B" w:rsidRDefault="0092354B" w:rsidP="0092354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354B" w:rsidRPr="0092354B" w:rsidRDefault="0092354B">
      <w:pPr>
        <w:jc w:val="both"/>
        <w:rPr>
          <w:rFonts w:ascii="Times New Roman" w:hAnsi="Times New Roman" w:cs="Times New Roman"/>
          <w:sz w:val="28"/>
        </w:rPr>
      </w:pPr>
    </w:p>
    <w:sectPr w:rsidR="0092354B" w:rsidRPr="009235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4B"/>
    <w:rsid w:val="00673945"/>
    <w:rsid w:val="006D38B5"/>
    <w:rsid w:val="0092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3D28"/>
  <w15:chartTrackingRefBased/>
  <w15:docId w15:val="{4E83E617-7825-4AC4-BDA7-A5E1286C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1445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2022-03-09T18:22:00Z</dcterms:created>
  <dcterms:modified xsi:type="dcterms:W3CDTF">2022-03-09T18:23:00Z</dcterms:modified>
</cp:coreProperties>
</file>